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Pilski Budżet Obywatelski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1.</w:t>
      </w:r>
      <w:r w:rsidDel="00000000" w:rsidR="00000000" w:rsidRPr="00000000">
        <w:rPr>
          <w:sz w:val="24"/>
          <w:szCs w:val="24"/>
          <w:rtl w:val="0"/>
        </w:rPr>
        <w:t xml:space="preserve"> Teren objęty konsultacjami – Miasto Piła. Uprawnionymi do wzięcia udziału                w konsultacjach są wszyscy mieszkańcy Piły. 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2.</w:t>
      </w:r>
      <w:r w:rsidDel="00000000" w:rsidR="00000000" w:rsidRPr="00000000">
        <w:rPr>
          <w:sz w:val="24"/>
          <w:szCs w:val="24"/>
          <w:rtl w:val="0"/>
        </w:rPr>
        <w:t xml:space="preserve"> Celem konsultacji jest: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zebranie od mieszkańców miasta Piły projektów zadań do budżetu obywatelskiego,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dokonanie przez mieszkańców miasta Piły wyboru projektów zadań do budżetu obywatelskiego.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</w:t>
      </w:r>
      <w:r w:rsidDel="00000000" w:rsidR="00000000" w:rsidRPr="00000000">
        <w:rPr>
          <w:sz w:val="24"/>
          <w:szCs w:val="24"/>
          <w:rtl w:val="0"/>
        </w:rPr>
        <w:t xml:space="preserve">. Kwota środków finansowych przeznaczonych na realizację budżetu obywatelskiego wynosi 3 mln zł, z czego maksymalna kwota projektu zadania to 300 tys. zł. 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4.</w:t>
      </w:r>
      <w:r w:rsidDel="00000000" w:rsidR="00000000" w:rsidRPr="00000000">
        <w:rPr>
          <w:sz w:val="24"/>
          <w:szCs w:val="24"/>
          <w:rtl w:val="0"/>
        </w:rPr>
        <w:t xml:space="preserve"> Zgłaszane projekty zadań mają dotyczyć poprawy lub nowego zagospodarowania przestrzeni miejskiej na terenie miasta Piły. Można zgłaszać projekty inwestycyjne, modernizacyjne, dotyczące zagospodarowania przestrzeni. Proponowane przedsięwzięcia nie powinny ingerować w przebieg sieci wodno-kanalizacyjnej, gazowej, energetycznej, telekomunikacyjnej.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5.</w:t>
      </w:r>
      <w:r w:rsidDel="00000000" w:rsidR="00000000" w:rsidRPr="00000000">
        <w:rPr>
          <w:sz w:val="24"/>
          <w:szCs w:val="24"/>
          <w:rtl w:val="0"/>
        </w:rPr>
        <w:t xml:space="preserve"> Projekty powinny zakładać – o ile jest to możliwe – uniwersalne projektowanie,        o którym mowa w art. 2 pkt 4 ustawy z dnia 19 lipca 2019 r. o zapewnieniu dostępności osobom ze szczególnymi potrzebami, przez co rozumie się, że ich efekty będą dostępne dla wszystkich na równych prawach lub w możliwie największym stopniu, bez potrzeby adaptacji oraz nie wykluczając określonych grup społecznych. 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6. </w:t>
      </w:r>
      <w:r w:rsidDel="00000000" w:rsidR="00000000" w:rsidRPr="00000000">
        <w:rPr>
          <w:sz w:val="24"/>
          <w:szCs w:val="24"/>
          <w:rtl w:val="0"/>
        </w:rPr>
        <w:t xml:space="preserve">Wnioskodawca musi zgłosić projekt w formie, terminie i miejscu ogłaszanym corocznie przez Prezydenta Miasta Piły.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7. </w:t>
      </w:r>
      <w:r w:rsidDel="00000000" w:rsidR="00000000" w:rsidRPr="00000000">
        <w:rPr>
          <w:sz w:val="24"/>
          <w:szCs w:val="24"/>
          <w:rtl w:val="0"/>
        </w:rPr>
        <w:t xml:space="preserve">Zadania finansowane ze środków budżetu obywatelskiego mają charakter lokalny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dotyczą potrzeb mieszkańców jednego z niżej wyodrębnionych obszarów miasta Piły: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Osiedle Górne,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Osiedle Motylewo,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Osiedle Podlasie,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Osiedle Staszyce,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obszar zniesionego Osiedla Gładyszewo,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obszar zniesionego Osiedla Jadwiżyn,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obszar zniesionego Osiedla Koszyce,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obszar zniesionego Osiedla Śródmieście,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obszar zniesionego Osiedla Zamość.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8. </w:t>
      </w: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Projekt zadania należy zgłosić poprzez wypełnienie stosownego formularza.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Zgłaszany projekt zadania powinien być poparty przynajmniej dziesięcioma podpisami mieszkańców Piły. Jedna osoba może zgłosić maksymalnie 5 projektów zadań           oraz poprzeć maksymalnie 5 projektów zadań. </w:t>
      </w:r>
    </w:p>
    <w:p w:rsidR="00000000" w:rsidDel="00000000" w:rsidP="00000000" w:rsidRDefault="00000000" w:rsidRPr="00000000" w14:paraId="0000001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9. </w:t>
      </w:r>
      <w:r w:rsidDel="00000000" w:rsidR="00000000" w:rsidRPr="00000000">
        <w:rPr>
          <w:sz w:val="24"/>
          <w:szCs w:val="24"/>
          <w:rtl w:val="0"/>
        </w:rPr>
        <w:t xml:space="preserve">Formularz, o którym mowa w § 8 ust. 1, można przekazać z wykorzystaniem portalu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www.konsultacjespoleczne.pila.pl</w:t>
        </w:r>
      </w:hyperlink>
      <w:r w:rsidDel="00000000" w:rsidR="00000000" w:rsidRPr="00000000">
        <w:rPr>
          <w:sz w:val="24"/>
          <w:szCs w:val="24"/>
          <w:rtl w:val="0"/>
        </w:rPr>
        <w:t xml:space="preserve">, pocztą tradycyjną na adres Urząd Miasta Piły, Biuro Prezydenta, plac Staszica 10, 64-920 Piła lub osobiście do Kancelarii Głównej Urzędu Miasta Piły. Liczy się data wpływu zgłoszenia do Urzędu Miasta Piły. W przypadku zgłaszania projektu zadania za pomocą formularza elektronicznego, lista poparcia dla tego projektu (skan), powinna stanowić załącznik do zgłoszenia.</w:t>
      </w:r>
    </w:p>
    <w:p w:rsidR="00000000" w:rsidDel="00000000" w:rsidP="00000000" w:rsidRDefault="00000000" w:rsidRPr="00000000" w14:paraId="0000001E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10.</w:t>
      </w:r>
      <w:r w:rsidDel="00000000" w:rsidR="00000000" w:rsidRPr="00000000">
        <w:rPr>
          <w:sz w:val="24"/>
          <w:szCs w:val="24"/>
          <w:rtl w:val="0"/>
        </w:rPr>
        <w:t xml:space="preserve"> Należy mieć na uwadze, że zgłaszany projekt zadania musi charakteryzować trwały cel publiczny oraz musi być zlokalizowany na gruncie gminnym lub terenie w zarządzie gminy, na którym gmina może zgodnie z prawem wydatkować środki publiczne. Nie dopuszcza się zgłaszania do konsultacji kilku części tego samego projektu zadania, w celu spełnienia wymogu maksymalnej kwoty projektu zadania do 300 tys. zł. 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11</w:t>
      </w:r>
      <w:r w:rsidDel="00000000" w:rsidR="00000000" w:rsidRPr="00000000">
        <w:rPr>
          <w:sz w:val="24"/>
          <w:szCs w:val="24"/>
          <w:rtl w:val="0"/>
        </w:rPr>
        <w:t xml:space="preserve">. W trakcie składania projektów zadań mieszkańcy będą mieli możliwość uzyskania pomocy i doradztwa w wydziałach Urzędu Miasta Piły i jednostkach organizacyjnych Gminy Piła.</w:t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12.</w:t>
      </w:r>
      <w:r w:rsidDel="00000000" w:rsidR="00000000" w:rsidRPr="00000000">
        <w:rPr>
          <w:sz w:val="24"/>
          <w:szCs w:val="24"/>
          <w:rtl w:val="0"/>
        </w:rPr>
        <w:t xml:space="preserve"> Zgłaszane projekty zadań muszą być przedsięwzięciami jednorocznymi należącymi do zadań własnych gminy.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13.</w:t>
      </w:r>
      <w:r w:rsidDel="00000000" w:rsidR="00000000" w:rsidRPr="00000000">
        <w:rPr>
          <w:sz w:val="24"/>
          <w:szCs w:val="24"/>
          <w:rtl w:val="0"/>
        </w:rPr>
        <w:t xml:space="preserve"> Formularze złożonych zgłoszeń stanowią dokumentację z przeprowadzonych konsultacji.</w:t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Rozdział 2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Zasady oceny zgłoszonych projektów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14.</w:t>
      </w:r>
      <w:r w:rsidDel="00000000" w:rsidR="00000000" w:rsidRPr="00000000">
        <w:rPr>
          <w:sz w:val="24"/>
          <w:szCs w:val="24"/>
          <w:rtl w:val="0"/>
        </w:rPr>
        <w:t xml:space="preserve"> W celu oceny zgłoszonych projektów zadań, co do ich zgodności z prawem, wykonalności technicznej i spełnienia przez nie wymogów formalnych, zostanie powołany przez Prezydenta Miasta Piły Zespół Opiniujący, w skład którego wejdą wskazani pracownicy Urzędu Miasta Piły z Wydziału Rozwoju i Funduszy Europejskich, Biura Prezydenta, Wydziału Gospodarki Nieruchomościami, Miejskiej Pracowni Urbanistycznej, oraz przedstawiciel Zarządu Dróg i Zieleni.</w:t>
      </w:r>
    </w:p>
    <w:p w:rsidR="00000000" w:rsidDel="00000000" w:rsidP="00000000" w:rsidRDefault="00000000" w:rsidRPr="00000000" w14:paraId="00000028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15. </w:t>
      </w:r>
      <w:r w:rsidDel="00000000" w:rsidR="00000000" w:rsidRPr="00000000">
        <w:rPr>
          <w:sz w:val="24"/>
          <w:szCs w:val="24"/>
          <w:rtl w:val="0"/>
        </w:rPr>
        <w:t xml:space="preserve">Zespół Opiniujący jest zobowiązany podczas oceny projektów zadań wziąć                  pod uwagę zgłoszone przez dostawców i operatorów plany inwestycji sieciowych dotyczących energii elektrycznej, gazu, telekomunikacji, sieci wodno–kanalizacyjnych.</w:t>
      </w:r>
    </w:p>
    <w:p w:rsidR="00000000" w:rsidDel="00000000" w:rsidP="00000000" w:rsidRDefault="00000000" w:rsidRPr="00000000" w14:paraId="00000029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16. </w:t>
      </w:r>
      <w:r w:rsidDel="00000000" w:rsidR="00000000" w:rsidRPr="00000000">
        <w:rPr>
          <w:sz w:val="24"/>
          <w:szCs w:val="24"/>
          <w:rtl w:val="0"/>
        </w:rPr>
        <w:t xml:space="preserve">Zespół Opiniujący jest zobowiązany podczas oceny projektów zadań ocenić poprawność oszacowania zgłoszonego projektu zadania. W przypadku stwierdzenia, w toku oceny, że koszty realizacji projektu zadania są niedoszacowane, Prezydent Miasta Piły przedstawia własny szacunek kosztów realizacji projektu zadania uwzględniający                            w szczególności wyniki uprzednio przeprowadzanych postępowań o udzielenie zamówienia publicznego, dotyczących przedsięwzięć zbliżonych przedmiotowo i zakresowo                              do zgłoszonego projektu. Do kosztów realizacji projektu zadania wlicza się także wszelkie koszty nierozerwalnie związane z jego realizacją, na przykład koszt sporządzenia dokumentacji.</w:t>
      </w:r>
    </w:p>
    <w:p w:rsidR="00000000" w:rsidDel="00000000" w:rsidP="00000000" w:rsidRDefault="00000000" w:rsidRPr="00000000" w14:paraId="0000002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17.</w:t>
      </w:r>
      <w:r w:rsidDel="00000000" w:rsidR="00000000" w:rsidRPr="00000000">
        <w:rPr>
          <w:sz w:val="24"/>
          <w:szCs w:val="24"/>
          <w:rtl w:val="0"/>
        </w:rPr>
        <w:t xml:space="preserve"> Projekty zadań nie spełniające wymagań formalno-prawnych lub możliwości technicznego wykonania, zostaną umieszczone na liście projektów zadań nie dopuszczonych      do głosowania. Lista ta zostanie opublikowana na stronie internetowej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www.konsultacjespoleczne.pila.pl</w:t>
        </w:r>
      </w:hyperlink>
      <w:r w:rsidDel="00000000" w:rsidR="00000000" w:rsidRPr="00000000">
        <w:rPr>
          <w:sz w:val="24"/>
          <w:szCs w:val="24"/>
          <w:rtl w:val="0"/>
        </w:rPr>
        <w:t xml:space="preserve">, w Biuletynie Informacji Publicznej oraz na stronie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www.pila.pl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18. </w:t>
      </w:r>
      <w:r w:rsidDel="00000000" w:rsidR="00000000" w:rsidRPr="00000000">
        <w:rPr>
          <w:sz w:val="24"/>
          <w:szCs w:val="24"/>
          <w:rtl w:val="0"/>
        </w:rPr>
        <w:t xml:space="preserve">Zgłaszający może w terminie 7 dni od dnia publikacji listy projektów zadań,                  o której mowa w §17 złożyć umotywowane odwołanie do Prezydenta Miasta Piły. Prezydent rozpatruje odwołania bez zbędnej zwłoki. Najpóźniej po upływie 3 dni od rozpatrzenia ostatniego odwołania, na stronie internetowej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www.konsultacjespoleczne.pila.pl</w:t>
        </w:r>
      </w:hyperlink>
      <w:r w:rsidDel="00000000" w:rsidR="00000000" w:rsidRPr="00000000">
        <w:rPr>
          <w:sz w:val="24"/>
          <w:szCs w:val="24"/>
          <w:rtl w:val="0"/>
        </w:rPr>
        <w:t xml:space="preserve">, w Biuletynie Informacji Publicznej oraz na stronie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www.pila.pl</w:t>
        </w:r>
      </w:hyperlink>
      <w:r w:rsidDel="00000000" w:rsidR="00000000" w:rsidRPr="00000000">
        <w:rPr>
          <w:sz w:val="24"/>
          <w:szCs w:val="24"/>
          <w:rtl w:val="0"/>
        </w:rPr>
        <w:t xml:space="preserve"> opublikowana zostanie ostateczna lista projektów zadań, które będą poddane pod głosowanie w danej edycji budżetu obywatelskiego.</w:t>
      </w:r>
    </w:p>
    <w:p w:rsidR="00000000" w:rsidDel="00000000" w:rsidP="00000000" w:rsidRDefault="00000000" w:rsidRPr="00000000" w14:paraId="0000002C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19. </w:t>
      </w:r>
      <w:r w:rsidDel="00000000" w:rsidR="00000000" w:rsidRPr="00000000">
        <w:rPr>
          <w:sz w:val="24"/>
          <w:szCs w:val="24"/>
          <w:rtl w:val="0"/>
        </w:rPr>
        <w:t xml:space="preserve">Projekty zadań zweryfikowane pozytywnie wpisane zostaną na listę karty                    do głosowania z podziałem na osiedla, obszary zniesionych osiedli i zadania do 300 tys. zł każde.</w:t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20.</w:t>
      </w:r>
      <w:r w:rsidDel="00000000" w:rsidR="00000000" w:rsidRPr="00000000">
        <w:rPr>
          <w:sz w:val="24"/>
          <w:szCs w:val="24"/>
          <w:rtl w:val="0"/>
        </w:rPr>
        <w:t xml:space="preserve"> 1. Ocena w odniesieniu do każdego wymogu dokonywana jest na zasadzie: ocena pozytywna (spełnia), ocena negatywna (nie spełnia).</w:t>
      </w:r>
    </w:p>
    <w:p w:rsidR="00000000" w:rsidDel="00000000" w:rsidP="00000000" w:rsidRDefault="00000000" w:rsidRPr="00000000" w14:paraId="0000002E">
      <w:pPr>
        <w:spacing w:line="360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Do głosowania dopuszczone zostaną projekty, które uzyskały ocenę pozytywną we wszystkich etapach, w odniesieniu do wszystkich wymogów.</w:t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21</w:t>
      </w:r>
      <w:r w:rsidDel="00000000" w:rsidR="00000000" w:rsidRPr="00000000">
        <w:rPr>
          <w:sz w:val="24"/>
          <w:szCs w:val="24"/>
          <w:rtl w:val="0"/>
        </w:rPr>
        <w:t xml:space="preserve">. Ocena negatywna musi zostać uzasadniona.</w:t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22.</w:t>
      </w:r>
      <w:r w:rsidDel="00000000" w:rsidR="00000000" w:rsidRPr="00000000">
        <w:rPr>
          <w:sz w:val="24"/>
          <w:szCs w:val="24"/>
          <w:rtl w:val="0"/>
        </w:rPr>
        <w:t xml:space="preserve"> Po zakończeniu oceny projekty wraz z wynikami ocen i uzasadnieniami podlegają publikacji w Biuletynie Informacji Publicznej i na tablicy ogłoszeń Urzędu Miasta Piły.</w:t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Rozdział 3</w:t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Zasady przeprowadzania głosowania, ustalania wyników i podawania ich</w:t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publicznej wiadomości </w:t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23.</w:t>
      </w:r>
      <w:r w:rsidDel="00000000" w:rsidR="00000000" w:rsidRPr="00000000">
        <w:rPr>
          <w:sz w:val="24"/>
          <w:szCs w:val="24"/>
          <w:rtl w:val="0"/>
        </w:rPr>
        <w:t xml:space="preserve"> 1. Głosowanie przeprowadza Prezydent Miasta Piły.</w:t>
      </w:r>
    </w:p>
    <w:p w:rsidR="00000000" w:rsidDel="00000000" w:rsidP="00000000" w:rsidRDefault="00000000" w:rsidRPr="00000000" w14:paraId="00000037">
      <w:pPr>
        <w:spacing w:line="360" w:lineRule="auto"/>
        <w:ind w:firstLine="1275.590551181102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Głosowanie musi trwać co najmniej 21 dni.</w:t>
      </w:r>
    </w:p>
    <w:p w:rsidR="00000000" w:rsidDel="00000000" w:rsidP="00000000" w:rsidRDefault="00000000" w:rsidRPr="00000000" w14:paraId="00000038">
      <w:pPr>
        <w:spacing w:line="360" w:lineRule="auto"/>
        <w:ind w:firstLine="1275.590551181102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Informacja o terminie głosowania podlega publikacji w Biuletynie Informacji Publicznej i na tablicy ogłoszeń Urzędu Miasta w Pile.</w:t>
      </w:r>
    </w:p>
    <w:p w:rsidR="00000000" w:rsidDel="00000000" w:rsidP="00000000" w:rsidRDefault="00000000" w:rsidRPr="00000000" w14:paraId="00000039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24.</w:t>
      </w:r>
      <w:r w:rsidDel="00000000" w:rsidR="00000000" w:rsidRPr="00000000">
        <w:rPr>
          <w:sz w:val="24"/>
          <w:szCs w:val="24"/>
          <w:rtl w:val="0"/>
        </w:rPr>
        <w:t xml:space="preserve"> Uprawniony do udziału w głosowaniu jest każdy mieszkaniec Piły.</w:t>
      </w:r>
    </w:p>
    <w:p w:rsidR="00000000" w:rsidDel="00000000" w:rsidP="00000000" w:rsidRDefault="00000000" w:rsidRPr="00000000" w14:paraId="0000003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25</w:t>
      </w:r>
      <w:r w:rsidDel="00000000" w:rsidR="00000000" w:rsidRPr="00000000">
        <w:rPr>
          <w:sz w:val="24"/>
          <w:szCs w:val="24"/>
          <w:rtl w:val="0"/>
        </w:rPr>
        <w:t xml:space="preserve">. 1. Każdy uprawniony do udziału w głosowaniu może oddać maksymalnie pięć głosów, na wybrane projekty zadań z listy projektów, po jednym głosie na zadanie.</w:t>
      </w:r>
    </w:p>
    <w:p w:rsidR="00000000" w:rsidDel="00000000" w:rsidP="00000000" w:rsidRDefault="00000000" w:rsidRPr="00000000" w14:paraId="0000003B">
      <w:pPr>
        <w:spacing w:line="360" w:lineRule="auto"/>
        <w:ind w:firstLine="1275.590551181102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Głos można oddać na formularzu papierowym lub elektronicznym udostępnianym przez Prezydenta Miasta na dedykowanej stronie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www.konsultacjespoleczne.pila.pl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spacing w:line="360" w:lineRule="auto"/>
        <w:ind w:firstLine="1275.590551181102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Potwierdzenie oddania głosu następuje poprzez złożenie podpisanego papierowego formularza głosowania, a dla głosu w formie elektronicznej – poprzez wygenerowany tekst potwierdzający oddanie głosu.</w:t>
      </w:r>
    </w:p>
    <w:p w:rsidR="00000000" w:rsidDel="00000000" w:rsidP="00000000" w:rsidRDefault="00000000" w:rsidRPr="00000000" w14:paraId="0000003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26</w:t>
      </w:r>
      <w:r w:rsidDel="00000000" w:rsidR="00000000" w:rsidRPr="00000000">
        <w:rPr>
          <w:sz w:val="24"/>
          <w:szCs w:val="24"/>
          <w:rtl w:val="0"/>
        </w:rPr>
        <w:t xml:space="preserve">. 1. Osobiście głosować będzie można w niżej wymienionych miejscach: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Urząd Miasta Piły – Biuro Obsługi Interesanta, plac Staszica 10,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Filia Nr 1 Powiatowej i Miejskiej Biblioteki Publicznej – ul. Ludowa 11,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Filia Nr 3 Powiatowej i Miejskiej Biblioteki Publicznej – ul. Prusa 16,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Filia Nr 4 Powiatowej i Miejskiej Biblioteki Publicznej – al. Powst. Wlkp. 62,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Filia Nr 6 Powiatowej i Miejskiej Biblioteki Publicznej - ul. Królowej Jadwigi 17,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Filia Nr 7 Powiatowej i Miejskiej Biblioteki Publicznej – al. Poznańska 91,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Filia Nr 8 Powiatowej i Miejskiej Biblioteki Publicznej – ul. Gen. Andersa 10,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Filia Nr 9 Powiatowej i Miejskiej Biblioteki Publicznej – ul. Wenedów 8a.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Biura Obsługi Klienta MZK - al. Piastów.</w:t>
      </w:r>
    </w:p>
    <w:p w:rsidR="00000000" w:rsidDel="00000000" w:rsidP="00000000" w:rsidRDefault="00000000" w:rsidRPr="00000000" w14:paraId="00000047">
      <w:pPr>
        <w:spacing w:line="360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Uruchomione zostaną mobilne punkty informacyjne, promujące ideę budżetu obywatelskiego oraz umożliwiające osobiste głosowanie.</w:t>
      </w:r>
    </w:p>
    <w:p w:rsidR="00000000" w:rsidDel="00000000" w:rsidP="00000000" w:rsidRDefault="00000000" w:rsidRPr="00000000" w14:paraId="00000048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27. </w:t>
      </w:r>
      <w:r w:rsidDel="00000000" w:rsidR="00000000" w:rsidRPr="00000000">
        <w:rPr>
          <w:sz w:val="24"/>
          <w:szCs w:val="24"/>
          <w:rtl w:val="0"/>
        </w:rPr>
        <w:t xml:space="preserve">W punktach do głosowania można będzie otrzymać kartę do głosowania                oraz zapoznać się z listą konsultowanych projektów zadań zgłoszonych do budżetu obywatelskiego.</w:t>
      </w:r>
    </w:p>
    <w:p w:rsidR="00000000" w:rsidDel="00000000" w:rsidP="00000000" w:rsidRDefault="00000000" w:rsidRPr="00000000" w14:paraId="00000049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28. </w:t>
      </w:r>
      <w:r w:rsidDel="00000000" w:rsidR="00000000" w:rsidRPr="00000000">
        <w:rPr>
          <w:sz w:val="24"/>
          <w:szCs w:val="24"/>
          <w:rtl w:val="0"/>
        </w:rPr>
        <w:t xml:space="preserve">Ustalenie wyników polega na zsumowaniu głosów oddanych na każdy                     z projektów zadań zgłoszonych do konsultacji.</w:t>
      </w:r>
    </w:p>
    <w:p w:rsidR="00000000" w:rsidDel="00000000" w:rsidP="00000000" w:rsidRDefault="00000000" w:rsidRPr="00000000" w14:paraId="0000004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29.</w:t>
      </w:r>
      <w:r w:rsidDel="00000000" w:rsidR="00000000" w:rsidRPr="00000000">
        <w:rPr>
          <w:sz w:val="24"/>
          <w:szCs w:val="24"/>
          <w:rtl w:val="0"/>
        </w:rPr>
        <w:t xml:space="preserve"> Odrębnym zarządzeniem Prezydent Miasta Piły zarządzi ogłoszenie naboru                 do Komisji Konsultacyjnej (zwanej dalej Komisją), której celem będzie policzenie głosów oddanych podczas konsultacji i ustalenie wyników głosowania w ramach Pilskiego Budżetu Obywatelskiego na dany rok.</w:t>
      </w:r>
    </w:p>
    <w:p w:rsidR="00000000" w:rsidDel="00000000" w:rsidP="00000000" w:rsidRDefault="00000000" w:rsidRPr="00000000" w14:paraId="0000004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30.</w:t>
      </w:r>
      <w:r w:rsidDel="00000000" w:rsidR="00000000" w:rsidRPr="00000000">
        <w:rPr>
          <w:sz w:val="24"/>
          <w:szCs w:val="24"/>
          <w:rtl w:val="0"/>
        </w:rPr>
        <w:t xml:space="preserve"> Komisja będzie wybrana spośród chętnych mieszkańców Piły.</w:t>
      </w:r>
    </w:p>
    <w:p w:rsidR="00000000" w:rsidDel="00000000" w:rsidP="00000000" w:rsidRDefault="00000000" w:rsidRPr="00000000" w14:paraId="0000004C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31.</w:t>
      </w:r>
      <w:r w:rsidDel="00000000" w:rsidR="00000000" w:rsidRPr="00000000">
        <w:rPr>
          <w:sz w:val="24"/>
          <w:szCs w:val="24"/>
          <w:rtl w:val="0"/>
        </w:rPr>
        <w:t xml:space="preserve"> Komisja będzie liczyła maksymalnie 18 osób.</w:t>
      </w:r>
    </w:p>
    <w:p w:rsidR="00000000" w:rsidDel="00000000" w:rsidP="00000000" w:rsidRDefault="00000000" w:rsidRPr="00000000" w14:paraId="0000004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32.</w:t>
      </w:r>
      <w:r w:rsidDel="00000000" w:rsidR="00000000" w:rsidRPr="00000000">
        <w:rPr>
          <w:sz w:val="24"/>
          <w:szCs w:val="24"/>
          <w:rtl w:val="0"/>
        </w:rPr>
        <w:t xml:space="preserve"> Zadaniem Komisji będzie wpisanie do systemu elektronicznego –                             za pośrednictwem komputerów udostępnionych przez Urząd Miasta Piły - głosów oddanych       w ramach Pilskiego Budżetu Obywatelskiego na dany rok za pośrednictwem kart papierowych.</w:t>
      </w:r>
    </w:p>
    <w:p w:rsidR="00000000" w:rsidDel="00000000" w:rsidP="00000000" w:rsidRDefault="00000000" w:rsidRPr="00000000" w14:paraId="0000004E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33. </w:t>
      </w:r>
      <w:r w:rsidDel="00000000" w:rsidR="00000000" w:rsidRPr="00000000">
        <w:rPr>
          <w:sz w:val="24"/>
          <w:szCs w:val="24"/>
          <w:rtl w:val="0"/>
        </w:rPr>
        <w:t xml:space="preserve">Zasady wyboru projektów zadań: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każdym osiedlu lub obszarze dotychczasowych osiedli powinno zostać wskazane       do realizacji przynajmniej jedno zadanie z listy projektów;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celu wyboru projektów zadań pierwszych do realizacji i najistotniejszych z punktu widzenia mieszkańców, dla każdego z obszarów miasta zostanie ustalona lista rankingowa zadań wg liczby oddanych głosów. Projekt zadania z największą liczbą głosów zostanie ujęty w budżecie obywatelskim jako pierwszy i przeznaczony                    do realizacji;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pozostałe projekty zadań zostaną uszeregowane na jednej liście rankingowej wg liczby oddanych głosów i będą kolejno realizowane do wyczerpania środków finansowych budżetu obywatelskiego na dany rok;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przypadku uzyskania równej liczby głosów przez dwa lub więcej projektów zadań,       o kolejności na liście decyduje losowanie, które przeprowadza Zespół Opiniujący,                o którym mowa w § 14. O terminie losowania powiadamia się zgłaszających projekty zadań, umożliwiając im udział podczas losowania;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przypadku gdy nie wystarczy środków finansowych na realizację kolejnego projektu zadania z listy, o której mowa powyżej, do realizacji skierowane zostanie następne zadanie z listy, którego koszt nie spowoduje przekroczenia środków finansowych budżetu obywatelskiego na dany rok,</w:t>
      </w:r>
    </w:p>
    <w:p w:rsidR="00000000" w:rsidDel="00000000" w:rsidP="00000000" w:rsidRDefault="00000000" w:rsidRPr="00000000" w14:paraId="00000054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34.</w:t>
      </w:r>
      <w:r w:rsidDel="00000000" w:rsidR="00000000" w:rsidRPr="00000000">
        <w:rPr>
          <w:sz w:val="24"/>
          <w:szCs w:val="24"/>
          <w:rtl w:val="0"/>
        </w:rPr>
        <w:t xml:space="preserve"> Głosy weryfikowane są pod względem ich ważności. Za nieważny uznaje się głos, jeżeli: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został oddany przez osobę nieuprawnioną,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został oddany w innej formie i/lub z użyciem innego formularza elektronicznego/papierowego niż określone przez Prezydenta Miasta Piły,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został oddany przez jednego uprawnionego na więcej niż pięć projektów zadania.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formularz nie zawiera czytelnie wypełnionych wszystkich wymaganych pól lub pola zostały wypełnione informacją inną niż wymagana,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osoba uprawniona powtórzyła głosowanie na projekt – wówczas tylko pierwsze zarejestrowane oddanie głosu na projekt uznaje się za ważne,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formularz został doręczony przez operatora pocztowego po upływie terminu głosowania,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przypadku głosowania elektronicznego – oddanie głosu nie zostało potwierdzone wygenerowanym tekstem potwierdzającym oddanie głosu.</w:t>
      </w:r>
    </w:p>
    <w:p w:rsidR="00000000" w:rsidDel="00000000" w:rsidP="00000000" w:rsidRDefault="00000000" w:rsidRPr="00000000" w14:paraId="0000005C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35. </w:t>
      </w:r>
      <w:r w:rsidDel="00000000" w:rsidR="00000000" w:rsidRPr="00000000">
        <w:rPr>
          <w:sz w:val="24"/>
          <w:szCs w:val="24"/>
          <w:rtl w:val="0"/>
        </w:rPr>
        <w:t xml:space="preserve">Lista zadań wybranych w procedurze budżetu obywatelskiego zostanie podana        do publicznej wiadomości poprzez zamieszczenie na stronie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www.pila.pl</w:t>
        </w:r>
      </w:hyperlink>
      <w:r w:rsidDel="00000000" w:rsidR="00000000" w:rsidRPr="00000000">
        <w:rPr>
          <w:sz w:val="24"/>
          <w:szCs w:val="24"/>
          <w:rtl w:val="0"/>
        </w:rPr>
        <w:t xml:space="preserve">, w Biuletynie Informacji Publicznej, podana w mediach i na portalu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www.konsultacjespoleczne.pila.pl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Rozdział 4</w:t>
      </w:r>
    </w:p>
    <w:p w:rsidR="00000000" w:rsidDel="00000000" w:rsidP="00000000" w:rsidRDefault="00000000" w:rsidRPr="00000000" w14:paraId="0000006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Realizacja przedmiotu konsultacji</w:t>
      </w:r>
    </w:p>
    <w:p w:rsidR="00000000" w:rsidDel="00000000" w:rsidP="00000000" w:rsidRDefault="00000000" w:rsidRPr="00000000" w14:paraId="0000006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36.</w:t>
      </w:r>
      <w:r w:rsidDel="00000000" w:rsidR="00000000" w:rsidRPr="00000000">
        <w:rPr>
          <w:sz w:val="24"/>
          <w:szCs w:val="24"/>
          <w:rtl w:val="0"/>
        </w:rPr>
        <w:t xml:space="preserve"> Zadania wybrane w ramach Pilskiego Budżetu Obywatelskiego zostaną uwzględnione w Budżecie Miasta Piły na kolejny rok.</w:t>
      </w:r>
    </w:p>
    <w:p w:rsidR="00000000" w:rsidDel="00000000" w:rsidP="00000000" w:rsidRDefault="00000000" w:rsidRPr="00000000" w14:paraId="00000063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37.</w:t>
      </w:r>
      <w:r w:rsidDel="00000000" w:rsidR="00000000" w:rsidRPr="00000000">
        <w:rPr>
          <w:sz w:val="24"/>
          <w:szCs w:val="24"/>
          <w:rtl w:val="0"/>
        </w:rPr>
        <w:t xml:space="preserve"> Za realizację wybranych zadań odpowiadają wydziały merytoryczne Urzędu Miasta Piły i jednostki organizacyjne Gminy Piła.</w:t>
      </w:r>
    </w:p>
    <w:p w:rsidR="00000000" w:rsidDel="00000000" w:rsidP="00000000" w:rsidRDefault="00000000" w:rsidRPr="00000000" w14:paraId="00000064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38.</w:t>
      </w:r>
      <w:r w:rsidDel="00000000" w:rsidR="00000000" w:rsidRPr="00000000">
        <w:rPr>
          <w:sz w:val="24"/>
          <w:szCs w:val="24"/>
          <w:rtl w:val="0"/>
        </w:rPr>
        <w:t xml:space="preserve"> Wszelkie istotne zmiany w zadaniach, które wynikną na etapie ich realizacji, powinny być obowiązkowo konsultowane i uzgadniane przez wydziały merytoryczne Urzędu Miasta Piły lub jednostki organizacyjne Gminy Piła z ich wnioskodawcami. </w:t>
      </w:r>
    </w:p>
    <w:sectPr>
      <w:headerReference r:id="rId15" w:type="first"/>
      <w:footerReference r:id="rId16" w:type="first"/>
      <w:footerReference r:id="rId17" w:type="even"/>
      <w:pgSz w:h="16838" w:w="11906" w:orient="portrait"/>
      <w:pgMar w:bottom="1417" w:top="1417" w:left="1417.3228346456694" w:right="1417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820"/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820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ila.pl" TargetMode="External"/><Relationship Id="rId10" Type="http://schemas.openxmlformats.org/officeDocument/2006/relationships/hyperlink" Target="http://www.konsultacjespoleczne.pila.pl" TargetMode="External"/><Relationship Id="rId13" Type="http://schemas.openxmlformats.org/officeDocument/2006/relationships/hyperlink" Target="http://www.pila.pl" TargetMode="External"/><Relationship Id="rId12" Type="http://schemas.openxmlformats.org/officeDocument/2006/relationships/hyperlink" Target="http://www.konsultacjespoleczne.pile.p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ila.pl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konsultacjespoleczne.pila.pl" TargetMode="Externa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onsultacjespoleczne.pila.pl" TargetMode="External"/><Relationship Id="rId8" Type="http://schemas.openxmlformats.org/officeDocument/2006/relationships/hyperlink" Target="http://www.konsultacjespoleczne.pi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uMQfiKqq2f7s381f2JglGbEFsA==">CgMxLjA4AHIhMXkzSFFpaXJfamxhdkFaRFByMXhKa3Rlekp2bDNTaktF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